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956E2">
        <w:rPr>
          <w:b/>
          <w:sz w:val="28"/>
          <w:szCs w:val="28"/>
        </w:rPr>
        <w:t>Student Athletic Training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956E2">
        <w:rPr>
          <w:sz w:val="24"/>
          <w:szCs w:val="24"/>
        </w:rPr>
        <w:t>Introduction to Athletic Training Profession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1956E2">
        <w:rPr>
          <w:sz w:val="24"/>
          <w:szCs w:val="24"/>
        </w:rPr>
        <w:t>s’ knowledge of the history of the athletic training profession, administrative duties and organizational skills and basic counseling techniques.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1956E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 w:rsidR="001956E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B85381">
        <w:rPr>
          <w:sz w:val="24"/>
          <w:szCs w:val="24"/>
        </w:rPr>
        <w:t>1</w:t>
      </w:r>
      <w:r w:rsidR="001956E2">
        <w:rPr>
          <w:sz w:val="24"/>
          <w:szCs w:val="24"/>
        </w:rPr>
        <w:t>, 2, 3, 4</w:t>
      </w:r>
      <w:r w:rsidR="00D356DD">
        <w:rPr>
          <w:sz w:val="24"/>
          <w:szCs w:val="24"/>
        </w:rPr>
        <w:t>,</w:t>
      </w:r>
      <w:r w:rsidR="001956E2">
        <w:rPr>
          <w:sz w:val="24"/>
          <w:szCs w:val="24"/>
        </w:rPr>
        <w:t xml:space="preserve"> </w:t>
      </w:r>
      <w:r w:rsidR="00D356DD">
        <w:rPr>
          <w:sz w:val="24"/>
          <w:szCs w:val="24"/>
        </w:rPr>
        <w:t xml:space="preserve">and </w:t>
      </w:r>
      <w:bookmarkStart w:id="0" w:name="_GoBack"/>
      <w:bookmarkEnd w:id="0"/>
      <w:r w:rsidR="001956E2">
        <w:rPr>
          <w:sz w:val="24"/>
          <w:szCs w:val="24"/>
        </w:rPr>
        <w:t>11</w:t>
      </w:r>
      <w:r w:rsidR="00D356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 xml:space="preserve">Delmar </w:t>
      </w:r>
      <w:proofErr w:type="spellStart"/>
      <w:r w:rsidR="001956E2">
        <w:rPr>
          <w:sz w:val="24"/>
          <w:szCs w:val="24"/>
        </w:rPr>
        <w:t>Cengage</w:t>
      </w:r>
      <w:proofErr w:type="spellEnd"/>
      <w:r w:rsidR="001956E2">
        <w:rPr>
          <w:sz w:val="24"/>
          <w:szCs w:val="24"/>
        </w:rPr>
        <w:t xml:space="preserve">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s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1956E2">
        <w:rPr>
          <w:sz w:val="24"/>
          <w:szCs w:val="24"/>
        </w:rPr>
        <w:t>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Careers in Sports Medicine</w:t>
      </w:r>
      <w:r>
        <w:rPr>
          <w:sz w:val="24"/>
          <w:szCs w:val="24"/>
        </w:rPr>
        <w:tab/>
      </w:r>
      <w:r w:rsidR="00B85381">
        <w:rPr>
          <w:sz w:val="24"/>
          <w:szCs w:val="24"/>
        </w:rPr>
        <w:t xml:space="preserve"> </w:t>
      </w:r>
      <w:r w:rsidR="00B85381">
        <w:rPr>
          <w:sz w:val="24"/>
          <w:szCs w:val="24"/>
        </w:rPr>
        <w:tab/>
        <w:t>Chapter 1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educational paths and employment opportunities for: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Athletic trainers.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Physical therapists.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Strength and conditioning specialists.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Business opportunities in health care.</w:t>
      </w:r>
    </w:p>
    <w:p w:rsidR="001956E2" w:rsidRDefault="001956E2" w:rsidP="001956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fields related to sports medicine and training.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personal characteristics, time involved and education required for careers in sports medicine.</w:t>
      </w:r>
    </w:p>
    <w:p w:rsidR="001956E2" w:rsidRDefault="001956E2" w:rsidP="001956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outcomes needed in each of these careers to be successful.</w:t>
      </w:r>
    </w:p>
    <w:p w:rsidR="001956E2" w:rsidRDefault="001956E2" w:rsidP="001956E2">
      <w:pPr>
        <w:rPr>
          <w:sz w:val="24"/>
          <w:szCs w:val="24"/>
        </w:rPr>
      </w:pPr>
    </w:p>
    <w:p w:rsidR="00F32DC5" w:rsidRDefault="00F32DC5" w:rsidP="001956E2">
      <w:pPr>
        <w:rPr>
          <w:sz w:val="24"/>
          <w:szCs w:val="24"/>
        </w:rPr>
      </w:pPr>
      <w:r>
        <w:rPr>
          <w:sz w:val="24"/>
          <w:szCs w:val="24"/>
        </w:rPr>
        <w:t>Athletic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members of the sports medicine team and describe their duties.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duties of an athletic training student, athletic training student aide and a certified athletic trainer.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legal responsibilities of an athletic trainer.</w:t>
      </w:r>
    </w:p>
    <w:p w:rsidR="00F32DC5" w:rsidRDefault="00F32DC5" w:rsidP="00F32D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record-keeping requirements involved in athletic training.</w:t>
      </w:r>
    </w:p>
    <w:p w:rsidR="00F32DC5" w:rsidRDefault="00F32DC5" w:rsidP="00F32DC5">
      <w:pPr>
        <w:rPr>
          <w:sz w:val="24"/>
          <w:szCs w:val="24"/>
        </w:rPr>
      </w:pPr>
    </w:p>
    <w:p w:rsidR="00F32DC5" w:rsidRDefault="00F32DC5" w:rsidP="00F32DC5">
      <w:pPr>
        <w:rPr>
          <w:sz w:val="24"/>
          <w:szCs w:val="24"/>
        </w:rPr>
      </w:pPr>
      <w:r>
        <w:rPr>
          <w:sz w:val="24"/>
          <w:szCs w:val="24"/>
        </w:rPr>
        <w:t>Strength and Conditioning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3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duties of </w:t>
      </w:r>
      <w:proofErr w:type="gramStart"/>
      <w:r>
        <w:rPr>
          <w:sz w:val="24"/>
          <w:szCs w:val="24"/>
        </w:rPr>
        <w:t>a strength</w:t>
      </w:r>
      <w:proofErr w:type="gramEnd"/>
      <w:r>
        <w:rPr>
          <w:sz w:val="24"/>
          <w:szCs w:val="24"/>
        </w:rPr>
        <w:t xml:space="preserve">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characteristics required of a strength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List the educational requirements for </w:t>
      </w:r>
      <w:proofErr w:type="gramStart"/>
      <w:r>
        <w:rPr>
          <w:sz w:val="24"/>
          <w:szCs w:val="24"/>
        </w:rPr>
        <w:t>a strength</w:t>
      </w:r>
      <w:proofErr w:type="gramEnd"/>
      <w:r>
        <w:rPr>
          <w:sz w:val="24"/>
          <w:szCs w:val="24"/>
        </w:rPr>
        <w:t xml:space="preserve"> and conditioning specialist.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effective methods of working with clients to establish an effective working relationship.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“subjective” and “objective” evaluations.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factors to consider when developing a fitness program.</w:t>
      </w:r>
    </w:p>
    <w:p w:rsidR="00F32DC5" w:rsidRDefault="00F32DC5" w:rsidP="00F32D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ways of motivating clients in their pursuit of fitness and well-being.</w:t>
      </w:r>
    </w:p>
    <w:p w:rsidR="00F32DC5" w:rsidRDefault="00F32DC5" w:rsidP="00F32DC5">
      <w:pPr>
        <w:rPr>
          <w:sz w:val="24"/>
          <w:szCs w:val="24"/>
        </w:rPr>
      </w:pPr>
    </w:p>
    <w:p w:rsidR="00F32DC5" w:rsidRDefault="00F32DC5" w:rsidP="00F32DC5">
      <w:pPr>
        <w:rPr>
          <w:sz w:val="24"/>
          <w:szCs w:val="24"/>
        </w:rPr>
      </w:pPr>
      <w:r>
        <w:rPr>
          <w:sz w:val="24"/>
          <w:szCs w:val="24"/>
        </w:rPr>
        <w:t>Ethical and Legal Considerations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4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team ethics as they apply to different members of the sports medicine team.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the appropriate response to failure to uphold ethical conduct ad regulatory codes.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Understand the legal responsibilities associated with athletic training and fitness instruction.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List the elements of the Patient’s Bill of Rights and explain their importance in sports medicine.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risk management in an athletic setting.</w:t>
      </w:r>
    </w:p>
    <w:p w:rsidR="00F32DC5" w:rsidRDefault="00F32DC5" w:rsidP="00F32D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Establish a safety committee to protect the best interests of both the athlete and the team.</w:t>
      </w:r>
    </w:p>
    <w:p w:rsidR="00F32DC5" w:rsidRDefault="001E54AA" w:rsidP="00F32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Infection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Define and correctly spell each of the key terms.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six components of the infection cycle and methods of interrupting the cycle.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the precautions for preventing puncture wounds from needles and other sharp objects.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and demonstrate the proper procedure for putting on and taking off sterile gloves.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two serious illnesses clinical health personnel may contract from patients and explain how to prevent this from happening.</w:t>
      </w:r>
    </w:p>
    <w:p w:rsid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the procedure for proper </w:t>
      </w:r>
      <w:proofErr w:type="spellStart"/>
      <w:r>
        <w:rPr>
          <w:sz w:val="24"/>
          <w:szCs w:val="24"/>
        </w:rPr>
        <w:t>handwashing</w:t>
      </w:r>
      <w:proofErr w:type="spellEnd"/>
      <w:r>
        <w:rPr>
          <w:sz w:val="24"/>
          <w:szCs w:val="24"/>
        </w:rPr>
        <w:t>.</w:t>
      </w:r>
    </w:p>
    <w:p w:rsidR="001E54AA" w:rsidRPr="001E54AA" w:rsidRDefault="001E54AA" w:rsidP="001E54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body secretions for which Universal Precautions must be used.</w:t>
      </w:r>
    </w:p>
    <w:p w:rsidR="001E54AA" w:rsidRPr="00F32DC5" w:rsidRDefault="001E54AA" w:rsidP="00F32DC5">
      <w:pPr>
        <w:rPr>
          <w:sz w:val="24"/>
          <w:szCs w:val="24"/>
        </w:rPr>
      </w:pPr>
    </w:p>
    <w:p w:rsidR="001956E2" w:rsidRDefault="00E35E6D" w:rsidP="00E35E6D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</w:p>
    <w:p w:rsidR="001956E2" w:rsidRDefault="001956E2" w:rsidP="00E35E6D">
      <w:pPr>
        <w:rPr>
          <w:sz w:val="24"/>
          <w:szCs w:val="24"/>
        </w:rPr>
      </w:pPr>
    </w:p>
    <w:p w:rsidR="00933C22" w:rsidRDefault="00933C22" w:rsidP="00E35E6D">
      <w:pPr>
        <w:rPr>
          <w:sz w:val="24"/>
          <w:szCs w:val="24"/>
        </w:rPr>
      </w:pPr>
    </w:p>
    <w:p w:rsidR="00E35E6D" w:rsidRDefault="00E35E6D" w:rsidP="00933C22">
      <w:pPr>
        <w:rPr>
          <w:sz w:val="24"/>
          <w:szCs w:val="24"/>
        </w:rPr>
      </w:pPr>
      <w:r w:rsidRPr="00E35E6D">
        <w:rPr>
          <w:sz w:val="24"/>
          <w:szCs w:val="24"/>
        </w:rPr>
        <w:br/>
      </w:r>
      <w:r w:rsidRPr="00E35E6D">
        <w:rPr>
          <w:sz w:val="24"/>
          <w:szCs w:val="24"/>
        </w:rPr>
        <w:br/>
      </w: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sectPr w:rsidR="0093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32F"/>
    <w:multiLevelType w:val="hybridMultilevel"/>
    <w:tmpl w:val="5C8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453BAD"/>
    <w:rsid w:val="006153C3"/>
    <w:rsid w:val="007744F6"/>
    <w:rsid w:val="00933C22"/>
    <w:rsid w:val="00B8256B"/>
    <w:rsid w:val="00B85381"/>
    <w:rsid w:val="00BB23D8"/>
    <w:rsid w:val="00D356DD"/>
    <w:rsid w:val="00E00DD6"/>
    <w:rsid w:val="00E35E6D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2012-12-18T20:11:00Z</dcterms:created>
  <dcterms:modified xsi:type="dcterms:W3CDTF">2012-12-19T14:50:00Z</dcterms:modified>
</cp:coreProperties>
</file>